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75C7" w14:textId="77777777" w:rsidR="00CA4201" w:rsidRPr="00B12169" w:rsidRDefault="00CA4201" w:rsidP="00CA4201">
      <w:pPr>
        <w:rPr>
          <w:b/>
          <w:bCs/>
          <w:sz w:val="32"/>
          <w:szCs w:val="32"/>
        </w:rPr>
      </w:pPr>
      <w:r w:rsidRPr="00B12169">
        <w:rPr>
          <w:b/>
          <w:bCs/>
          <w:sz w:val="32"/>
          <w:szCs w:val="32"/>
        </w:rPr>
        <w:t>Hled</w:t>
      </w:r>
      <w:r>
        <w:rPr>
          <w:b/>
          <w:bCs/>
          <w:sz w:val="32"/>
          <w:szCs w:val="32"/>
        </w:rPr>
        <w:t>ají se</w:t>
      </w:r>
      <w:r w:rsidRPr="00B12169">
        <w:rPr>
          <w:b/>
          <w:bCs/>
          <w:sz w:val="32"/>
          <w:szCs w:val="32"/>
        </w:rPr>
        <w:t xml:space="preserve"> nejlepší udržitelné projekty – Nominace </w:t>
      </w:r>
      <w:r>
        <w:rPr>
          <w:b/>
          <w:bCs/>
          <w:sz w:val="32"/>
          <w:szCs w:val="32"/>
        </w:rPr>
        <w:t xml:space="preserve">na </w:t>
      </w:r>
      <w:r w:rsidRPr="00B12169">
        <w:rPr>
          <w:b/>
          <w:bCs/>
          <w:sz w:val="32"/>
          <w:szCs w:val="32"/>
        </w:rPr>
        <w:t xml:space="preserve">ocenění </w:t>
      </w:r>
      <w:proofErr w:type="spellStart"/>
      <w:r w:rsidRPr="00B12169">
        <w:rPr>
          <w:b/>
          <w:bCs/>
          <w:sz w:val="32"/>
          <w:szCs w:val="32"/>
        </w:rPr>
        <w:t>Sustainability</w:t>
      </w:r>
      <w:proofErr w:type="spellEnd"/>
      <w:r w:rsidRPr="00B12169">
        <w:rPr>
          <w:b/>
          <w:bCs/>
          <w:sz w:val="32"/>
          <w:szCs w:val="32"/>
        </w:rPr>
        <w:t xml:space="preserve"> Star 2025 jsou </w:t>
      </w:r>
      <w:r>
        <w:rPr>
          <w:b/>
          <w:bCs/>
          <w:sz w:val="32"/>
          <w:szCs w:val="32"/>
        </w:rPr>
        <w:t>spuště</w:t>
      </w:r>
      <w:r w:rsidRPr="00B12169">
        <w:rPr>
          <w:b/>
          <w:bCs/>
          <w:sz w:val="32"/>
          <w:szCs w:val="32"/>
        </w:rPr>
        <w:t>ny</w:t>
      </w:r>
    </w:p>
    <w:p w14:paraId="289B2FD5" w14:textId="77777777" w:rsidR="00CA4201" w:rsidRPr="00B12169" w:rsidRDefault="00CA4201" w:rsidP="00CA4201"/>
    <w:p w14:paraId="6486BE5E" w14:textId="3E3AF791" w:rsidR="00CA4201" w:rsidRPr="00B12169" w:rsidRDefault="00CA4201" w:rsidP="00CA4201">
      <w:pPr>
        <w:rPr>
          <w:b/>
          <w:bCs/>
        </w:rPr>
      </w:pPr>
      <w:r w:rsidRPr="006259D9">
        <w:rPr>
          <w:b/>
          <w:bCs/>
        </w:rPr>
        <w:t xml:space="preserve">Realizace úspěšného udržitelného projektu vyžaduje čas, energii a odhodlání. A nakonec by mělo dojít nejen k přínosu pro životní prostředí či společnost, ale také k uznání těm, kteří projekt realizovali. </w:t>
      </w:r>
      <w:r w:rsidRPr="00B12169">
        <w:rPr>
          <w:b/>
          <w:bCs/>
        </w:rPr>
        <w:t xml:space="preserve">Z tohoto důvodu bude součástí </w:t>
      </w:r>
      <w:hyperlink r:id="rId8" w:history="1">
        <w:r w:rsidRPr="00B12169">
          <w:rPr>
            <w:rStyle w:val="Hypertextovprepojenie"/>
            <w:b/>
            <w:bCs/>
          </w:rPr>
          <w:t xml:space="preserve">Czech &amp; </w:t>
        </w:r>
        <w:proofErr w:type="spellStart"/>
        <w:r w:rsidRPr="00B12169">
          <w:rPr>
            <w:rStyle w:val="Hypertextovprepojenie"/>
            <w:b/>
            <w:bCs/>
          </w:rPr>
          <w:t>Slovak</w:t>
        </w:r>
        <w:proofErr w:type="spellEnd"/>
        <w:r w:rsidRPr="00B12169">
          <w:rPr>
            <w:rStyle w:val="Hypertextovprepojenie"/>
            <w:b/>
            <w:bCs/>
          </w:rPr>
          <w:t xml:space="preserve"> </w:t>
        </w:r>
        <w:proofErr w:type="spellStart"/>
        <w:r w:rsidRPr="00B12169">
          <w:rPr>
            <w:rStyle w:val="Hypertextovprepojenie"/>
            <w:b/>
            <w:bCs/>
          </w:rPr>
          <w:t>Sustainability</w:t>
        </w:r>
        <w:proofErr w:type="spellEnd"/>
        <w:r w:rsidRPr="00B12169">
          <w:rPr>
            <w:rStyle w:val="Hypertextovprepojenie"/>
            <w:b/>
            <w:bCs/>
          </w:rPr>
          <w:t xml:space="preserve"> Summitu 2025</w:t>
        </w:r>
      </w:hyperlink>
      <w:r w:rsidRPr="00B12169">
        <w:rPr>
          <w:b/>
          <w:bCs/>
        </w:rPr>
        <w:t xml:space="preserve">, který se bude konat 10. dubna 2025 v </w:t>
      </w:r>
      <w:proofErr w:type="spellStart"/>
      <w:r w:rsidRPr="00B12169">
        <w:rPr>
          <w:b/>
          <w:bCs/>
        </w:rPr>
        <w:t>Cubex</w:t>
      </w:r>
      <w:proofErr w:type="spellEnd"/>
      <w:r w:rsidRPr="00B12169">
        <w:rPr>
          <w:b/>
          <w:bCs/>
        </w:rPr>
        <w:t xml:space="preserve"> Centru Praha, opět ocenění a podpora nejlepších udržitelných projektů prostřednictvím</w:t>
      </w:r>
      <w:r>
        <w:rPr>
          <w:b/>
          <w:bCs/>
        </w:rPr>
        <w:t xml:space="preserve"> prestižní</w:t>
      </w:r>
      <w:r w:rsidRPr="00B12169">
        <w:rPr>
          <w:b/>
          <w:bCs/>
        </w:rPr>
        <w:t xml:space="preserve"> ceny </w:t>
      </w:r>
      <w:hyperlink r:id="rId9" w:history="1">
        <w:proofErr w:type="spellStart"/>
        <w:r w:rsidRPr="00B12169">
          <w:rPr>
            <w:rStyle w:val="Hypertextovprepojenie"/>
            <w:b/>
            <w:bCs/>
          </w:rPr>
          <w:t>Sustainability</w:t>
        </w:r>
        <w:proofErr w:type="spellEnd"/>
        <w:r w:rsidRPr="00B12169">
          <w:rPr>
            <w:rStyle w:val="Hypertextovprepojenie"/>
            <w:b/>
            <w:bCs/>
          </w:rPr>
          <w:t xml:space="preserve"> Star 2025</w:t>
        </w:r>
      </w:hyperlink>
      <w:r w:rsidRPr="00B12169">
        <w:rPr>
          <w:b/>
          <w:bCs/>
        </w:rPr>
        <w:t>.</w:t>
      </w:r>
    </w:p>
    <w:p w14:paraId="2041FAA3" w14:textId="77777777" w:rsidR="00CA4201" w:rsidRPr="00B12169" w:rsidRDefault="00CA4201" w:rsidP="00CA4201">
      <w:pPr>
        <w:rPr>
          <w:b/>
          <w:bCs/>
        </w:rPr>
      </w:pPr>
    </w:p>
    <w:p w14:paraId="1E38F491" w14:textId="41B52D11" w:rsidR="00CA4201" w:rsidRPr="003E4D25" w:rsidRDefault="00CA4201" w:rsidP="0082045C">
      <w:pPr>
        <w:jc w:val="both"/>
      </w:pPr>
      <w:r w:rsidRPr="00B12169">
        <w:t xml:space="preserve">Top 10 udržitelných projektů uplynulého roku je vybíráno z nominovaných </w:t>
      </w:r>
      <w:r>
        <w:t>návrhů</w:t>
      </w:r>
      <w:r w:rsidRPr="00B12169">
        <w:t xml:space="preserve"> </w:t>
      </w:r>
      <w:hyperlink r:id="rId10" w:history="1">
        <w:r w:rsidRPr="00D84CE0">
          <w:rPr>
            <w:rStyle w:val="Hypertextovprepojenie"/>
            <w:b/>
            <w:bCs/>
          </w:rPr>
          <w:t>Vědeckou radou</w:t>
        </w:r>
      </w:hyperlink>
      <w:r w:rsidRPr="00B12169">
        <w:t xml:space="preserve"> Czech &amp; </w:t>
      </w:r>
      <w:proofErr w:type="spellStart"/>
      <w:r w:rsidRPr="00B12169">
        <w:t>Slovak</w:t>
      </w:r>
      <w:proofErr w:type="spellEnd"/>
      <w:r w:rsidRPr="00B12169">
        <w:t xml:space="preserve"> </w:t>
      </w:r>
      <w:proofErr w:type="spellStart"/>
      <w:r w:rsidRPr="00B12169">
        <w:t>Sustainability</w:t>
      </w:r>
      <w:proofErr w:type="spellEnd"/>
      <w:r w:rsidRPr="00B12169">
        <w:t xml:space="preserve"> </w:t>
      </w:r>
      <w:r w:rsidRPr="003E4D25">
        <w:t xml:space="preserve">Summitu. </w:t>
      </w:r>
      <w:r w:rsidR="009331C1" w:rsidRPr="003E4D25">
        <w:t>Vědecká rada je složena z členů, kteří v oblasti udržitelnosti skutečně odborně pracují. Nejde o zaměstnance z podniků samotných. Neznamená to však, že rada je příliš přísná a prezentace na první pohled vyřazuje. Naopak se snaží poradit firmám, jež se chtějí prezentovat, aby jejich prezentace byly co nejpraktičtější a obsahovaly všechna dostupná data, která dokazují, že projekty skutečně pomáhají životnímu prostředí, společnosti a hospodářství.</w:t>
      </w:r>
      <w:r w:rsidRPr="003E4D25">
        <w:t xml:space="preserve"> </w:t>
      </w:r>
    </w:p>
    <w:p w14:paraId="0A0B1EBE" w14:textId="77777777" w:rsidR="00CA4201" w:rsidRPr="003E4D25" w:rsidRDefault="00CA4201" w:rsidP="00CA4201"/>
    <w:p w14:paraId="67A71E1C" w14:textId="01B1D1D1" w:rsidR="00CA4201" w:rsidRPr="00B12169" w:rsidRDefault="00CA4201" w:rsidP="00CA4201">
      <w:r w:rsidRPr="003E4D25">
        <w:t>Z</w:t>
      </w:r>
      <w:r w:rsidR="0082045C" w:rsidRPr="003E4D25">
        <w:t> desítek</w:t>
      </w:r>
      <w:r w:rsidRPr="003E4D25">
        <w:t xml:space="preserve"> přihlášených projektů vybírá Vědecká rada deset nejlepších, které získají </w:t>
      </w:r>
      <w:r w:rsidRPr="003E4D25">
        <w:rPr>
          <w:b/>
          <w:bCs/>
        </w:rPr>
        <w:t>nejvyšší možnou viditelnost</w:t>
      </w:r>
      <w:r w:rsidRPr="003E4D25">
        <w:t xml:space="preserve">. Realizátorům projektů je vyhrazeno místo v hlavním programu summitu, moderovaném </w:t>
      </w:r>
      <w:proofErr w:type="spellStart"/>
      <w:r w:rsidRPr="003E4D25">
        <w:t>Reyem</w:t>
      </w:r>
      <w:proofErr w:type="spellEnd"/>
      <w:r w:rsidRPr="003E4D25">
        <w:t xml:space="preserve"> </w:t>
      </w:r>
      <w:proofErr w:type="spellStart"/>
      <w:r w:rsidRPr="003E4D25">
        <w:t>Korantengem</w:t>
      </w:r>
      <w:proofErr w:type="spellEnd"/>
      <w:r w:rsidRPr="003E4D25">
        <w:t>, kde mohou předvést případovou studii projektu stovkám dalších odborníků na udržitelnost. Projekty se mohou také objevit na plakátech v galerii posterů, kde jsou zobrazeny další nominované projekty, které splnily kritéria.</w:t>
      </w:r>
      <w:r w:rsidRPr="00B12169">
        <w:t xml:space="preserve"> Na konci této části programu jsou všichni vítězové opět pozváni na pódium k převzetí trofeje </w:t>
      </w:r>
      <w:proofErr w:type="spellStart"/>
      <w:r w:rsidRPr="00B12169">
        <w:t>Sustainability</w:t>
      </w:r>
      <w:proofErr w:type="spellEnd"/>
      <w:r w:rsidRPr="00B12169">
        <w:t xml:space="preserve"> Star </w:t>
      </w:r>
      <w:r>
        <w:t>z</w:t>
      </w:r>
      <w:r w:rsidRPr="00B12169">
        <w:t>a uznání jejich tvrdé práce.</w:t>
      </w:r>
    </w:p>
    <w:p w14:paraId="113B1621" w14:textId="77777777" w:rsidR="00CA4201" w:rsidRPr="00B12169" w:rsidRDefault="00CA4201" w:rsidP="00CA4201"/>
    <w:p w14:paraId="22CCB06E" w14:textId="1B26D3FD" w:rsidR="00CA4201" w:rsidRPr="00B12169" w:rsidRDefault="00CA4201" w:rsidP="00CA4201">
      <w:r w:rsidRPr="00B12169">
        <w:t xml:space="preserve">Viditelnost vítězných projektů však nekončí závěrem summitu; naopak, teprve začíná. Deset </w:t>
      </w:r>
      <w:r>
        <w:t xml:space="preserve">nejlepších návrhů se stává </w:t>
      </w:r>
      <w:r w:rsidRPr="00B12169">
        <w:t xml:space="preserve">předmětem </w:t>
      </w:r>
      <w:r w:rsidRPr="00F469D8">
        <w:rPr>
          <w:b/>
          <w:bCs/>
        </w:rPr>
        <w:t>rozsáhlé marketingové kampaně</w:t>
      </w:r>
      <w:r w:rsidRPr="00B12169">
        <w:t xml:space="preserve">, jejímž cílem je šířit know-how mezi další společnosti a organizace, a tím je inspirovat k realizaci </w:t>
      </w:r>
      <w:r>
        <w:t>záměrů</w:t>
      </w:r>
      <w:r w:rsidRPr="00B12169">
        <w:t>, které pomáhají životnímu prostředí nebo společnosti. Prezentace projektů jsou profesionálně natočeny na video</w:t>
      </w:r>
      <w:r>
        <w:t xml:space="preserve">, </w:t>
      </w:r>
      <w:r w:rsidR="008B7033">
        <w:t xml:space="preserve">která </w:t>
      </w:r>
      <w:r w:rsidR="008B7033" w:rsidRPr="00B12169">
        <w:t>jsou</w:t>
      </w:r>
      <w:r w:rsidRPr="00B12169">
        <w:t xml:space="preserve"> sdílena na </w:t>
      </w:r>
      <w:hyperlink r:id="rId11" w:history="1">
        <w:r w:rsidRPr="00057DB5">
          <w:rPr>
            <w:rStyle w:val="Hypertextovprepojenie"/>
          </w:rPr>
          <w:t>YouTube kanálu</w:t>
        </w:r>
      </w:hyperlink>
      <w:r w:rsidRPr="00B12169">
        <w:t xml:space="preserve"> </w:t>
      </w:r>
      <w:proofErr w:type="spellStart"/>
      <w:r w:rsidRPr="00B12169">
        <w:t>Sustainability</w:t>
      </w:r>
      <w:proofErr w:type="spellEnd"/>
      <w:r w:rsidRPr="00B12169">
        <w:t xml:space="preserve"> Summitu. Všechny projekty jsou popsány v článcích v časopisech, na internetu a v</w:t>
      </w:r>
      <w:r>
        <w:t> </w:t>
      </w:r>
      <w:proofErr w:type="spellStart"/>
      <w:r>
        <w:fldChar w:fldCharType="begin"/>
      </w:r>
      <w:r>
        <w:instrText>HYPERLINK "https://www.sustainabilitysummit.cz/report/"</w:instrText>
      </w:r>
      <w:r>
        <w:fldChar w:fldCharType="separate"/>
      </w:r>
      <w:r w:rsidRPr="00057DB5">
        <w:rPr>
          <w:rStyle w:val="Hypertextovprepojenie"/>
        </w:rPr>
        <w:t>Executive</w:t>
      </w:r>
      <w:proofErr w:type="spellEnd"/>
      <w:r w:rsidRPr="00057DB5">
        <w:rPr>
          <w:rStyle w:val="Hypertextovprepojenie"/>
        </w:rPr>
        <w:t xml:space="preserve"> Reportu</w:t>
      </w:r>
      <w:r>
        <w:rPr>
          <w:rStyle w:val="Hypertextovprepojenie"/>
        </w:rPr>
        <w:fldChar w:fldCharType="end"/>
      </w:r>
      <w:r w:rsidRPr="00B12169">
        <w:t xml:space="preserve"> summitu. Další mediální partneři jako např</w:t>
      </w:r>
      <w:r>
        <w:t>.</w:t>
      </w:r>
      <w:r w:rsidRPr="00B12169">
        <w:t xml:space="preserve"> společnost </w:t>
      </w:r>
      <w:proofErr w:type="spellStart"/>
      <w:r w:rsidRPr="00B12169">
        <w:t>Active</w:t>
      </w:r>
      <w:proofErr w:type="spellEnd"/>
      <w:r w:rsidRPr="00B12169">
        <w:t xml:space="preserve"> </w:t>
      </w:r>
      <w:proofErr w:type="spellStart"/>
      <w:r w:rsidRPr="00B12169">
        <w:t>Radio</w:t>
      </w:r>
      <w:proofErr w:type="spellEnd"/>
      <w:r w:rsidRPr="00B12169">
        <w:t xml:space="preserve"> s televizními stanicemi Frekvence 1 a Evropa 2 zajišťují, že se o </w:t>
      </w:r>
      <w:r>
        <w:t xml:space="preserve">nich </w:t>
      </w:r>
      <w:r w:rsidRPr="00B12169">
        <w:t>a jejich dopadu dozví i široká veřejnost.</w:t>
      </w:r>
    </w:p>
    <w:p w14:paraId="21992788" w14:textId="77777777" w:rsidR="00CA4201" w:rsidRPr="00B12169" w:rsidRDefault="00CA4201" w:rsidP="00CA4201"/>
    <w:p w14:paraId="0B8E4F65" w14:textId="77777777" w:rsidR="00CA4201" w:rsidRPr="00B12169" w:rsidRDefault="00CA4201" w:rsidP="00CA4201">
      <w:r w:rsidRPr="002E4560">
        <w:rPr>
          <w:b/>
          <w:bCs/>
        </w:rPr>
        <w:t>Člen</w:t>
      </w:r>
      <w:r>
        <w:rPr>
          <w:b/>
          <w:bCs/>
        </w:rPr>
        <w:t>y</w:t>
      </w:r>
      <w:r w:rsidRPr="002E4560">
        <w:rPr>
          <w:b/>
          <w:bCs/>
        </w:rPr>
        <w:t xml:space="preserve"> Vědecké rady</w:t>
      </w:r>
      <w:r w:rsidRPr="00B12169">
        <w:t xml:space="preserve"> </w:t>
      </w:r>
      <w:r w:rsidRPr="0075390B">
        <w:rPr>
          <w:b/>
          <w:bCs/>
        </w:rPr>
        <w:t>jsou</w:t>
      </w:r>
      <w:r w:rsidRPr="00B12169">
        <w:t>:</w:t>
      </w:r>
    </w:p>
    <w:p w14:paraId="6D889800" w14:textId="77777777" w:rsidR="00CA4201" w:rsidRPr="00B12169" w:rsidRDefault="00CA4201" w:rsidP="00CA4201"/>
    <w:p w14:paraId="2C3C2EB0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>prof. Ing. Vladimír Kočí, Ph.D., MBA (předseda)</w:t>
      </w:r>
      <w:r w:rsidRPr="00B12169">
        <w:t xml:space="preserve"> – </w:t>
      </w:r>
      <w:r w:rsidRPr="00387C69">
        <w:t>Ústav udržitelnosti a produktové ekologie VŠCHT v Praze</w:t>
      </w:r>
    </w:p>
    <w:p w14:paraId="1BD7E4FD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>Mgr. Alexander Ač, Ph.D.</w:t>
      </w:r>
      <w:r w:rsidRPr="00B12169">
        <w:t xml:space="preserve"> – </w:t>
      </w:r>
      <w:r w:rsidRPr="00AA5E60">
        <w:t>Ústav výzkumu globální změny Akademie věd České republiky</w:t>
      </w:r>
    </w:p>
    <w:p w14:paraId="44788996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>prof. RNDr. Tomáš Cajthaml, Ph.D.</w:t>
      </w:r>
      <w:r w:rsidRPr="00B12169">
        <w:t xml:space="preserve"> – </w:t>
      </w:r>
      <w:r w:rsidRPr="00AA5E60">
        <w:t xml:space="preserve">Ústav pro životní prostředí </w:t>
      </w:r>
      <w:proofErr w:type="spellStart"/>
      <w:r w:rsidRPr="00AA5E60">
        <w:t>PřF</w:t>
      </w:r>
      <w:proofErr w:type="spellEnd"/>
      <w:r w:rsidRPr="00AA5E60">
        <w:t xml:space="preserve"> UK</w:t>
      </w:r>
    </w:p>
    <w:p w14:paraId="5F432ADD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 xml:space="preserve">Mgr. Zuzana V. Harmáčková, Ph.D. </w:t>
      </w:r>
      <w:r w:rsidRPr="00B12169">
        <w:t xml:space="preserve">– </w:t>
      </w:r>
      <w:r w:rsidRPr="00AA5E60">
        <w:t>Ústav výzkumu globální změny Akademie věd České republiky</w:t>
      </w:r>
    </w:p>
    <w:p w14:paraId="2ED0454A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lastRenderedPageBreak/>
        <w:t xml:space="preserve">RNDr. Petra </w:t>
      </w:r>
      <w:proofErr w:type="spellStart"/>
      <w:r w:rsidRPr="002E4560">
        <w:rPr>
          <w:b/>
          <w:bCs/>
        </w:rPr>
        <w:t>Innemanová</w:t>
      </w:r>
      <w:proofErr w:type="spellEnd"/>
      <w:r w:rsidRPr="002E4560">
        <w:rPr>
          <w:b/>
          <w:bCs/>
        </w:rPr>
        <w:t>, Ph.D.</w:t>
      </w:r>
      <w:r w:rsidRPr="00B12169">
        <w:t xml:space="preserve"> – </w:t>
      </w:r>
      <w:r w:rsidRPr="00AA5E60">
        <w:t xml:space="preserve">Ústav pro životní prostředí </w:t>
      </w:r>
      <w:proofErr w:type="spellStart"/>
      <w:r w:rsidRPr="00AA5E60">
        <w:t>PřF</w:t>
      </w:r>
      <w:proofErr w:type="spellEnd"/>
      <w:r w:rsidRPr="00AA5E60">
        <w:t xml:space="preserve"> UK</w:t>
      </w:r>
    </w:p>
    <w:p w14:paraId="06FEFC08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>Mgr. Vojtěch Kotecký, Ph.D.</w:t>
      </w:r>
      <w:r w:rsidRPr="00B12169">
        <w:t xml:space="preserve"> – </w:t>
      </w:r>
      <w:r w:rsidRPr="00AA5E60">
        <w:t>Centrum pro otázky životního prostředí Univerzity Karlovy</w:t>
      </w:r>
    </w:p>
    <w:p w14:paraId="7F1771B4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 xml:space="preserve">doc. Ing. Antonín </w:t>
      </w:r>
      <w:proofErr w:type="spellStart"/>
      <w:r w:rsidRPr="002E4560">
        <w:rPr>
          <w:b/>
          <w:bCs/>
        </w:rPr>
        <w:t>Lupíšek</w:t>
      </w:r>
      <w:proofErr w:type="spellEnd"/>
      <w:r w:rsidRPr="002E4560">
        <w:rPr>
          <w:b/>
          <w:bCs/>
        </w:rPr>
        <w:t>, Ph.D.</w:t>
      </w:r>
      <w:r w:rsidRPr="00B12169">
        <w:t xml:space="preserve"> – </w:t>
      </w:r>
      <w:r w:rsidRPr="00AA5E60">
        <w:t>Univerzitní centrum energeticky efektivních budov ČVUT</w:t>
      </w:r>
    </w:p>
    <w:p w14:paraId="41720C70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>Doc. Mgr. Lukáš Novotný Ph.D., M.A.</w:t>
      </w:r>
      <w:r w:rsidRPr="00B12169">
        <w:t xml:space="preserve"> – </w:t>
      </w:r>
      <w:r w:rsidRPr="00AA5E60">
        <w:t>Katedra politologie, Filozofická fakulta, Univerzita Jana Evangelisty Purkyně v Ústí nad Labem</w:t>
      </w:r>
    </w:p>
    <w:p w14:paraId="4F53FCE1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>Anna Pasková, M.A.</w:t>
      </w:r>
      <w:r w:rsidRPr="00B12169">
        <w:t xml:space="preserve"> – Ministerstvo životního prostředí ČR</w:t>
      </w:r>
    </w:p>
    <w:p w14:paraId="6419158F" w14:textId="77777777" w:rsidR="00CA4201" w:rsidRDefault="00CA4201" w:rsidP="00CA4201">
      <w:pPr>
        <w:pStyle w:val="Odsekzoznamu"/>
        <w:numPr>
          <w:ilvl w:val="0"/>
          <w:numId w:val="5"/>
        </w:numPr>
      </w:pPr>
      <w:r w:rsidRPr="003D5092">
        <w:rPr>
          <w:b/>
          <w:bCs/>
        </w:rPr>
        <w:t>Ing. Jan Pivoňka, Ph.D.</w:t>
      </w:r>
      <w:r w:rsidRPr="00B12169">
        <w:t xml:space="preserve"> – </w:t>
      </w:r>
      <w:r w:rsidRPr="003D5092">
        <w:t>Ústav konzervace potravin VŠCHT v</w:t>
      </w:r>
      <w:r>
        <w:t> </w:t>
      </w:r>
      <w:r w:rsidRPr="003D5092">
        <w:t>Praze</w:t>
      </w:r>
    </w:p>
    <w:p w14:paraId="315CF647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3D5092">
        <w:rPr>
          <w:b/>
          <w:bCs/>
        </w:rPr>
        <w:t>Doc. Ing. Hana Středová, Ph.D.</w:t>
      </w:r>
      <w:r w:rsidRPr="00B12169">
        <w:t xml:space="preserve"> – </w:t>
      </w:r>
      <w:r w:rsidRPr="003D5092">
        <w:t>Ústav aplikované a krajinné ekologie, Agronomická fakulta, Mendelova univerzita v Brně</w:t>
      </w:r>
    </w:p>
    <w:p w14:paraId="5660C7C6" w14:textId="77777777" w:rsidR="00CA4201" w:rsidRDefault="00CA4201" w:rsidP="00CA4201">
      <w:pPr>
        <w:pStyle w:val="Odsekzoznamu"/>
        <w:numPr>
          <w:ilvl w:val="0"/>
          <w:numId w:val="5"/>
        </w:numPr>
      </w:pPr>
      <w:r w:rsidRPr="003D5092">
        <w:rPr>
          <w:b/>
          <w:bCs/>
        </w:rPr>
        <w:t xml:space="preserve">Ing. Tatiana </w:t>
      </w:r>
      <w:proofErr w:type="spellStart"/>
      <w:r w:rsidRPr="003D5092">
        <w:rPr>
          <w:b/>
          <w:bCs/>
        </w:rPr>
        <w:t>Trecáková</w:t>
      </w:r>
      <w:proofErr w:type="spellEnd"/>
      <w:r w:rsidRPr="003D5092">
        <w:rPr>
          <w:b/>
          <w:bCs/>
        </w:rPr>
        <w:t>, Ph.D.</w:t>
      </w:r>
      <w:r w:rsidRPr="00B12169">
        <w:t xml:space="preserve"> – </w:t>
      </w:r>
      <w:r w:rsidRPr="003D5092">
        <w:t>Ústav udržitelnosti a produktové ekologie VŠCHT v</w:t>
      </w:r>
      <w:r>
        <w:t> </w:t>
      </w:r>
      <w:r w:rsidRPr="003D5092">
        <w:t>Praze</w:t>
      </w:r>
    </w:p>
    <w:p w14:paraId="59DCE9CB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3D5092">
        <w:rPr>
          <w:b/>
          <w:bCs/>
        </w:rPr>
        <w:t xml:space="preserve">Prof. Ing. Silvia </w:t>
      </w:r>
      <w:proofErr w:type="spellStart"/>
      <w:r w:rsidRPr="003D5092">
        <w:rPr>
          <w:b/>
          <w:bCs/>
        </w:rPr>
        <w:t>Vilčeková</w:t>
      </w:r>
      <w:proofErr w:type="spellEnd"/>
      <w:r w:rsidRPr="003D5092">
        <w:rPr>
          <w:b/>
          <w:bCs/>
        </w:rPr>
        <w:t>, Ph.D.</w:t>
      </w:r>
      <w:r w:rsidRPr="00B12169">
        <w:t xml:space="preserve"> – </w:t>
      </w:r>
      <w:r w:rsidRPr="003D5092">
        <w:t xml:space="preserve">​​​​​​​​​​​​​​Ústav </w:t>
      </w:r>
      <w:proofErr w:type="spellStart"/>
      <w:r w:rsidRPr="003D5092">
        <w:t>environmentálneho</w:t>
      </w:r>
      <w:proofErr w:type="spellEnd"/>
      <w:r w:rsidRPr="003D5092">
        <w:t xml:space="preserve"> </w:t>
      </w:r>
      <w:proofErr w:type="spellStart"/>
      <w:r w:rsidRPr="003D5092">
        <w:t>inžinierstva</w:t>
      </w:r>
      <w:proofErr w:type="spellEnd"/>
      <w:r w:rsidRPr="003D5092">
        <w:t xml:space="preserve"> </w:t>
      </w:r>
      <w:proofErr w:type="spellStart"/>
      <w:r w:rsidRPr="003D5092">
        <w:t>Stavebnej</w:t>
      </w:r>
      <w:proofErr w:type="spellEnd"/>
      <w:r w:rsidRPr="003D5092">
        <w:t xml:space="preserve"> fakulty </w:t>
      </w:r>
      <w:proofErr w:type="spellStart"/>
      <w:r w:rsidRPr="003D5092">
        <w:t>Technickej</w:t>
      </w:r>
      <w:proofErr w:type="spellEnd"/>
      <w:r w:rsidRPr="003D5092">
        <w:t xml:space="preserve"> univerzity v </w:t>
      </w:r>
      <w:proofErr w:type="spellStart"/>
      <w:r w:rsidRPr="003D5092">
        <w:t>Košiciach</w:t>
      </w:r>
      <w:proofErr w:type="spellEnd"/>
    </w:p>
    <w:p w14:paraId="0B01FC0C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 xml:space="preserve">prof. Ing. Jan Vymazal, </w:t>
      </w:r>
      <w:proofErr w:type="spellStart"/>
      <w:r w:rsidRPr="002E4560">
        <w:rPr>
          <w:b/>
          <w:bCs/>
        </w:rPr>
        <w:t>CSc</w:t>
      </w:r>
      <w:proofErr w:type="spellEnd"/>
      <w:r w:rsidRPr="00B12169">
        <w:t xml:space="preserve"> – </w:t>
      </w:r>
      <w:r w:rsidRPr="003D5092">
        <w:t>Katedra aplikované ekologie, Česká zemědělská univerzita v Praze</w:t>
      </w:r>
    </w:p>
    <w:p w14:paraId="662F1007" w14:textId="77777777" w:rsidR="00CA4201" w:rsidRPr="00B12169" w:rsidRDefault="00CA4201" w:rsidP="00CA4201">
      <w:pPr>
        <w:pStyle w:val="Odsekzoznamu"/>
        <w:numPr>
          <w:ilvl w:val="0"/>
          <w:numId w:val="5"/>
        </w:numPr>
      </w:pPr>
      <w:r w:rsidRPr="002E4560">
        <w:rPr>
          <w:b/>
          <w:bCs/>
        </w:rPr>
        <w:t>Mgr. Kateřina Osterrothová, Ph.D. (tajemnice)</w:t>
      </w:r>
      <w:r w:rsidRPr="00B12169">
        <w:t xml:space="preserve"> – ATOZ </w:t>
      </w:r>
      <w:proofErr w:type="spellStart"/>
      <w:r w:rsidRPr="00B12169">
        <w:t>Sustainability</w:t>
      </w:r>
      <w:proofErr w:type="spellEnd"/>
    </w:p>
    <w:p w14:paraId="3686DB2C" w14:textId="77777777" w:rsidR="00CA4201" w:rsidRDefault="00CA4201" w:rsidP="00CA4201"/>
    <w:p w14:paraId="6E92FFC6" w14:textId="6D107543" w:rsidR="00CA4201" w:rsidRDefault="00CA4201" w:rsidP="00CA4201">
      <w:r w:rsidRPr="00B12169">
        <w:t xml:space="preserve">Nominace udržitelného projektu je </w:t>
      </w:r>
      <w:r>
        <w:t>snadná</w:t>
      </w:r>
      <w:r w:rsidRPr="00B12169">
        <w:t xml:space="preserve"> a zcela zdarma. Firmy a organizace </w:t>
      </w:r>
      <w:r>
        <w:t>vyplní</w:t>
      </w:r>
      <w:r w:rsidRPr="00B12169">
        <w:t xml:space="preserve"> </w:t>
      </w:r>
      <w:hyperlink r:id="rId12" w:history="1">
        <w:r w:rsidRPr="002E4560">
          <w:rPr>
            <w:rStyle w:val="Hypertextovprepojenie"/>
            <w:b/>
            <w:bCs/>
          </w:rPr>
          <w:t>jednoduchý formulář</w:t>
        </w:r>
      </w:hyperlink>
      <w:r w:rsidRPr="00B12169">
        <w:t>, který obsahuje základní informace</w:t>
      </w:r>
      <w:r w:rsidR="002E6FCF">
        <w:t xml:space="preserve"> </w:t>
      </w:r>
      <w:r w:rsidRPr="00B12169">
        <w:t xml:space="preserve">a data dokazující, že projekt měl konkrétní pozitivní dopad na životní prostředí nebo společnost. </w:t>
      </w:r>
      <w:r w:rsidRPr="002E6FCF">
        <w:rPr>
          <w:b/>
          <w:bCs/>
        </w:rPr>
        <w:t xml:space="preserve">Uzávěrka pro nominace na ocenění </w:t>
      </w:r>
      <w:proofErr w:type="spellStart"/>
      <w:r w:rsidRPr="002E6FCF">
        <w:rPr>
          <w:b/>
          <w:bCs/>
        </w:rPr>
        <w:t>Sustainability</w:t>
      </w:r>
      <w:proofErr w:type="spellEnd"/>
      <w:r w:rsidRPr="002E6FCF">
        <w:rPr>
          <w:b/>
          <w:bCs/>
        </w:rPr>
        <w:t xml:space="preserve"> Star 2025 je 31. ledna 2025</w:t>
      </w:r>
      <w:r w:rsidRPr="00B12169">
        <w:t xml:space="preserve">. Všechny další specifikace a požadavky jsou uvedeny v online formuláři zde: </w:t>
      </w:r>
      <w:hyperlink r:id="rId13" w:history="1">
        <w:r w:rsidRPr="000065CD">
          <w:rPr>
            <w:rStyle w:val="Hypertextovprepojenie"/>
          </w:rPr>
          <w:t>https://www.sustainabilitysummit.cz/prihlaska-projektu/</w:t>
        </w:r>
      </w:hyperlink>
    </w:p>
    <w:p w14:paraId="186B3223" w14:textId="77777777" w:rsidR="00CA4201" w:rsidRDefault="00CA4201" w:rsidP="00CA4201"/>
    <w:p w14:paraId="636F2F12" w14:textId="6916513C" w:rsidR="00CA4201" w:rsidRPr="00B12169" w:rsidRDefault="00CA4201" w:rsidP="00CA4201">
      <w:r w:rsidRPr="00B12169">
        <w:t xml:space="preserve">Rok 2025 bude již třetím ročníkem Czech &amp; </w:t>
      </w:r>
      <w:proofErr w:type="spellStart"/>
      <w:r w:rsidRPr="00B12169">
        <w:t>Slovak</w:t>
      </w:r>
      <w:proofErr w:type="spellEnd"/>
      <w:r w:rsidRPr="00B12169">
        <w:t xml:space="preserve"> </w:t>
      </w:r>
      <w:proofErr w:type="spellStart"/>
      <w:r w:rsidRPr="00B12169">
        <w:t>Sustainability</w:t>
      </w:r>
      <w:proofErr w:type="spellEnd"/>
      <w:r w:rsidRPr="00B12169">
        <w:t xml:space="preserve"> Summitu i ocenění </w:t>
      </w:r>
      <w:proofErr w:type="spellStart"/>
      <w:r w:rsidRPr="00B12169">
        <w:t>Sustainability</w:t>
      </w:r>
      <w:proofErr w:type="spellEnd"/>
      <w:r w:rsidRPr="00B12169">
        <w:t xml:space="preserve"> Star. </w:t>
      </w:r>
      <w:r>
        <w:t>Ohodnocené</w:t>
      </w:r>
      <w:r w:rsidRPr="00B12169">
        <w:t xml:space="preserve"> projekty z prvních dvou ročníků pocházely ze společností a organizací všech velikostí</w:t>
      </w:r>
      <w:r>
        <w:t xml:space="preserve"> –</w:t>
      </w:r>
      <w:r w:rsidRPr="00B12169">
        <w:t xml:space="preserve">od velkých korporací, jako jsou ČEZ, Vodafone a Lidl, až po neziskové organizace, </w:t>
      </w:r>
      <w:r>
        <w:t xml:space="preserve">jaké představují </w:t>
      </w:r>
      <w:proofErr w:type="spellStart"/>
      <w:r w:rsidRPr="00B12169">
        <w:t>Kokoza</w:t>
      </w:r>
      <w:proofErr w:type="spellEnd"/>
      <w:r w:rsidRPr="00B12169">
        <w:t xml:space="preserve"> a Česká krajina. Zahrnovaly všechna klíčová odvětví jako výroba, doprava, energetika, služby a maloobchod a zastupovaly všechny oblasti udržitelnosti: E, S a G. Přestože byly různorodé, všechny měly měřitelné přínosy pro životní prostředí nebo společnost a všechny usilovaly o naplnění jednoho či více z</w:t>
      </w:r>
      <w:r>
        <w:t>e</w:t>
      </w:r>
      <w:r w:rsidRPr="00B12169">
        <w:t xml:space="preserve"> 17 cílů udržitelného rozvoje OSN.</w:t>
      </w:r>
    </w:p>
    <w:p w14:paraId="3B6DB4E2" w14:textId="77777777" w:rsidR="00CA4201" w:rsidRDefault="00CA4201" w:rsidP="00CA4201"/>
    <w:p w14:paraId="7AC118CA" w14:textId="77777777" w:rsidR="00CA4201" w:rsidRPr="00B12169" w:rsidRDefault="00CA4201" w:rsidP="00CA4201">
      <w:pPr>
        <w:rPr>
          <w:b/>
          <w:bCs/>
        </w:rPr>
      </w:pPr>
      <w:r w:rsidRPr="00B12169">
        <w:rPr>
          <w:b/>
          <w:bCs/>
        </w:rPr>
        <w:t>Informace o projektech oceněných v uplynulých dvou letech najdete zde:</w:t>
      </w:r>
    </w:p>
    <w:p w14:paraId="5CE103A7" w14:textId="77777777" w:rsidR="00CA4201" w:rsidRPr="00B12169" w:rsidRDefault="00CA4201" w:rsidP="00CA4201">
      <w:pPr>
        <w:pStyle w:val="Odsekzoznamu"/>
        <w:numPr>
          <w:ilvl w:val="0"/>
          <w:numId w:val="4"/>
        </w:numPr>
        <w:rPr>
          <w:b/>
          <w:bCs/>
        </w:rPr>
      </w:pPr>
      <w:hyperlink r:id="rId14" w:history="1">
        <w:r w:rsidRPr="00B12169">
          <w:rPr>
            <w:rStyle w:val="Hypertextovprepojenie"/>
          </w:rPr>
          <w:t>https://www.sustainabilitysummit.cz/o-akci/historie/sustainability-summit-2024/sustainability-star-2024/</w:t>
        </w:r>
      </w:hyperlink>
    </w:p>
    <w:p w14:paraId="3F560AB0" w14:textId="77777777" w:rsidR="00CA4201" w:rsidRPr="00B12169" w:rsidRDefault="00CA4201" w:rsidP="00CA4201">
      <w:pPr>
        <w:pStyle w:val="Odsekzoznamu"/>
        <w:numPr>
          <w:ilvl w:val="0"/>
          <w:numId w:val="2"/>
        </w:numPr>
      </w:pPr>
      <w:hyperlink r:id="rId15" w:history="1">
        <w:r w:rsidRPr="00B12169">
          <w:rPr>
            <w:rStyle w:val="Hypertextovprepojenie"/>
          </w:rPr>
          <w:t>https://www.sustainabilitysummit.cz/o-akci/historie/sustainability-summit-2023/sustainability-star-2023/</w:t>
        </w:r>
      </w:hyperlink>
    </w:p>
    <w:p w14:paraId="62E4E6CA" w14:textId="77777777" w:rsidR="00CA4201" w:rsidRDefault="00CA4201" w:rsidP="00CA4201"/>
    <w:p w14:paraId="1EDA6A27" w14:textId="77777777" w:rsidR="00CA4201" w:rsidRDefault="00CA4201">
      <w:pPr>
        <w:rPr>
          <w:b/>
          <w:bCs/>
        </w:rPr>
      </w:pPr>
      <w:r>
        <w:rPr>
          <w:b/>
          <w:bCs/>
        </w:rPr>
        <w:br w:type="page"/>
      </w:r>
    </w:p>
    <w:p w14:paraId="0276BFF5" w14:textId="18375C3E" w:rsidR="00CA4201" w:rsidRPr="00B12169" w:rsidRDefault="00CA4201" w:rsidP="00CA4201">
      <w:pPr>
        <w:rPr>
          <w:b/>
          <w:bCs/>
        </w:rPr>
      </w:pPr>
      <w:r w:rsidRPr="00B12169">
        <w:rPr>
          <w:b/>
          <w:bCs/>
        </w:rPr>
        <w:lastRenderedPageBreak/>
        <w:t xml:space="preserve">Kontakt pro média nebo pro společnosti a organizace, které mají zájem nominovat udržitelný projekt: </w:t>
      </w:r>
    </w:p>
    <w:p w14:paraId="20AED50D" w14:textId="77777777" w:rsidR="00CA4201" w:rsidRPr="00B12169" w:rsidRDefault="00CA4201" w:rsidP="00CA4201">
      <w:r w:rsidRPr="00B12169">
        <w:t>Kateřina Osterrothová</w:t>
      </w:r>
    </w:p>
    <w:p w14:paraId="6E300C4B" w14:textId="77777777" w:rsidR="00CA4201" w:rsidRPr="00B12169" w:rsidRDefault="00CA4201" w:rsidP="00CA4201">
      <w:r w:rsidRPr="00B12169">
        <w:t xml:space="preserve">program </w:t>
      </w:r>
      <w:proofErr w:type="spellStart"/>
      <w:r w:rsidRPr="00B12169">
        <w:t>director</w:t>
      </w:r>
      <w:proofErr w:type="spellEnd"/>
    </w:p>
    <w:p w14:paraId="44548F68" w14:textId="77777777" w:rsidR="00CA4201" w:rsidRPr="00B12169" w:rsidRDefault="00CA4201" w:rsidP="00CA4201">
      <w:r w:rsidRPr="00B12169">
        <w:t>Tel.: +420 604 105 229</w:t>
      </w:r>
    </w:p>
    <w:p w14:paraId="7B0E73DA" w14:textId="77777777" w:rsidR="00CA4201" w:rsidRPr="00B12169" w:rsidRDefault="00CA4201" w:rsidP="00CA4201">
      <w:hyperlink r:id="rId16" w:history="1">
        <w:r w:rsidRPr="00B12169">
          <w:rPr>
            <w:rStyle w:val="Hypertextovprepojenie"/>
          </w:rPr>
          <w:t>katerina.osterrothova@atoz.cz</w:t>
        </w:r>
      </w:hyperlink>
    </w:p>
    <w:p w14:paraId="747F61B0" w14:textId="77777777" w:rsidR="00CA4201" w:rsidRPr="00B12169" w:rsidRDefault="00CA4201" w:rsidP="00CA4201">
      <w:hyperlink r:id="rId17" w:history="1">
        <w:r w:rsidRPr="00B12169">
          <w:rPr>
            <w:rStyle w:val="Hypertextovprepojenie"/>
          </w:rPr>
          <w:t>www.SustainabilitySummit.cz</w:t>
        </w:r>
      </w:hyperlink>
    </w:p>
    <w:p w14:paraId="55D38191" w14:textId="77777777" w:rsidR="00CA4201" w:rsidRPr="00B12169" w:rsidRDefault="00CA4201" w:rsidP="00CA4201">
      <w:hyperlink r:id="rId18" w:history="1">
        <w:r w:rsidRPr="00B12169">
          <w:rPr>
            <w:rStyle w:val="Hypertextovprepojenie"/>
          </w:rPr>
          <w:t>www.SustainabilityStar.cz</w:t>
        </w:r>
      </w:hyperlink>
    </w:p>
    <w:p w14:paraId="2E1E6F6B" w14:textId="77777777" w:rsidR="00CA4201" w:rsidRPr="00B12169" w:rsidRDefault="00CA4201" w:rsidP="00CA4201"/>
    <w:p w14:paraId="60A52A3F" w14:textId="77777777" w:rsidR="00CA4201" w:rsidRPr="00B12169" w:rsidRDefault="00CA4201" w:rsidP="00CA4201"/>
    <w:p w14:paraId="3B528C94" w14:textId="77777777" w:rsidR="00CA4201" w:rsidRPr="00B12169" w:rsidRDefault="00CA4201" w:rsidP="00CA4201"/>
    <w:p w14:paraId="68E7CD80" w14:textId="77777777" w:rsidR="00CA4201" w:rsidRPr="00B12169" w:rsidRDefault="00CA4201" w:rsidP="00CA4201"/>
    <w:p w14:paraId="1FC38922" w14:textId="77777777" w:rsidR="00CA4201" w:rsidRPr="003E2ACC" w:rsidRDefault="00CA4201" w:rsidP="00CA4201">
      <w:pPr>
        <w:rPr>
          <w:lang w:val="en-US"/>
        </w:rPr>
      </w:pPr>
    </w:p>
    <w:p w14:paraId="60531454" w14:textId="7CE0F448" w:rsidR="00D61C07" w:rsidRPr="00B12169" w:rsidRDefault="00D61C07" w:rsidP="008F00C1"/>
    <w:p w14:paraId="158C986E" w14:textId="77777777" w:rsidR="00D61C07" w:rsidRPr="00B12169" w:rsidRDefault="00D61C07" w:rsidP="008F00C1"/>
    <w:p w14:paraId="55155250" w14:textId="77777777" w:rsidR="00D61C07" w:rsidRPr="00B12169" w:rsidRDefault="00D61C07" w:rsidP="008F00C1"/>
    <w:p w14:paraId="069EF5F2" w14:textId="77777777" w:rsidR="00650B18" w:rsidRPr="00B12169" w:rsidRDefault="00650B18" w:rsidP="00650B18"/>
    <w:p w14:paraId="1681858F" w14:textId="77777777" w:rsidR="00650B18" w:rsidRPr="00B12169" w:rsidRDefault="00650B18" w:rsidP="00650B18"/>
    <w:p w14:paraId="261B700A" w14:textId="73A639F7" w:rsidR="00650B18" w:rsidRPr="003E2ACC" w:rsidRDefault="00650B18" w:rsidP="00650B18">
      <w:pPr>
        <w:rPr>
          <w:lang w:val="en-US"/>
        </w:rPr>
      </w:pPr>
    </w:p>
    <w:sectPr w:rsidR="00650B18" w:rsidRPr="003E2AC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81C4" w14:textId="77777777" w:rsidR="00FF3A81" w:rsidRPr="00B12169" w:rsidRDefault="00FF3A81" w:rsidP="00AC74AA">
      <w:r w:rsidRPr="00B12169">
        <w:separator/>
      </w:r>
    </w:p>
  </w:endnote>
  <w:endnote w:type="continuationSeparator" w:id="0">
    <w:p w14:paraId="582FAC9D" w14:textId="77777777" w:rsidR="00FF3A81" w:rsidRPr="00B12169" w:rsidRDefault="00FF3A81" w:rsidP="00AC74AA">
      <w:r w:rsidRPr="00B121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45EB" w14:textId="77777777" w:rsidR="00466088" w:rsidRPr="00B12169" w:rsidRDefault="004660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7943" w14:textId="77777777" w:rsidR="00466088" w:rsidRPr="00B12169" w:rsidRDefault="0046608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3997" w14:textId="77777777" w:rsidR="00466088" w:rsidRPr="00B12169" w:rsidRDefault="004660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4E31" w14:textId="77777777" w:rsidR="00FF3A81" w:rsidRPr="00B12169" w:rsidRDefault="00FF3A81" w:rsidP="00AC74AA">
      <w:r w:rsidRPr="00B12169">
        <w:separator/>
      </w:r>
    </w:p>
  </w:footnote>
  <w:footnote w:type="continuationSeparator" w:id="0">
    <w:p w14:paraId="3EC944AF" w14:textId="77777777" w:rsidR="00FF3A81" w:rsidRPr="00B12169" w:rsidRDefault="00FF3A81" w:rsidP="00AC74AA">
      <w:r w:rsidRPr="00B121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D7E4" w14:textId="77777777" w:rsidR="00466088" w:rsidRPr="00B12169" w:rsidRDefault="0046608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EC92" w14:textId="18FAEEB8" w:rsidR="00AC74AA" w:rsidRPr="00B12169" w:rsidRDefault="00AC74AA" w:rsidP="00466088">
    <w:pPr>
      <w:pStyle w:val="Hlavika"/>
      <w:jc w:val="center"/>
    </w:pPr>
    <w:r w:rsidRPr="00B12169">
      <w:rPr>
        <w:noProof/>
      </w:rPr>
      <w:drawing>
        <wp:inline distT="0" distB="0" distL="0" distR="0" wp14:anchorId="6DA4BE0A" wp14:editId="37324E2B">
          <wp:extent cx="2956560" cy="934028"/>
          <wp:effectExtent l="0" t="0" r="0" b="0"/>
          <wp:docPr id="1780072343" name="Obrázek 62" descr="Obsah obrázku text, Písmo, grafický design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72343" name="Obrázek 62" descr="Obsah obrázku text, Písmo, grafický design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883" cy="9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F511F" w14:textId="77777777" w:rsidR="00AC74AA" w:rsidRPr="00B12169" w:rsidRDefault="00AC74AA" w:rsidP="00AC74AA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E88E" w14:textId="77777777" w:rsidR="00466088" w:rsidRPr="00B12169" w:rsidRDefault="004660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6705"/>
    <w:multiLevelType w:val="hybridMultilevel"/>
    <w:tmpl w:val="038E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2E57"/>
    <w:multiLevelType w:val="hybridMultilevel"/>
    <w:tmpl w:val="FCE0A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F3F3F"/>
    <w:multiLevelType w:val="hybridMultilevel"/>
    <w:tmpl w:val="401A9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18A2"/>
    <w:multiLevelType w:val="hybridMultilevel"/>
    <w:tmpl w:val="8C80A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44FF6"/>
    <w:multiLevelType w:val="hybridMultilevel"/>
    <w:tmpl w:val="99A03C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776468">
    <w:abstractNumId w:val="1"/>
  </w:num>
  <w:num w:numId="2" w16cid:durableId="434056228">
    <w:abstractNumId w:val="0"/>
  </w:num>
  <w:num w:numId="3" w16cid:durableId="843591115">
    <w:abstractNumId w:val="4"/>
  </w:num>
  <w:num w:numId="4" w16cid:durableId="1480151333">
    <w:abstractNumId w:val="2"/>
  </w:num>
  <w:num w:numId="5" w16cid:durableId="1189949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18"/>
    <w:rsid w:val="00055012"/>
    <w:rsid w:val="00057DB5"/>
    <w:rsid w:val="000D6E96"/>
    <w:rsid w:val="00120337"/>
    <w:rsid w:val="00123A14"/>
    <w:rsid w:val="00172540"/>
    <w:rsid w:val="001A2BC9"/>
    <w:rsid w:val="001D41CF"/>
    <w:rsid w:val="002165D5"/>
    <w:rsid w:val="00244A88"/>
    <w:rsid w:val="00247602"/>
    <w:rsid w:val="002658A2"/>
    <w:rsid w:val="002B201A"/>
    <w:rsid w:val="002C3DB3"/>
    <w:rsid w:val="002E4560"/>
    <w:rsid w:val="002E4AD0"/>
    <w:rsid w:val="002E66E3"/>
    <w:rsid w:val="002E6FCF"/>
    <w:rsid w:val="00303714"/>
    <w:rsid w:val="00306E5C"/>
    <w:rsid w:val="00351B98"/>
    <w:rsid w:val="00357EB7"/>
    <w:rsid w:val="0036517E"/>
    <w:rsid w:val="00387C69"/>
    <w:rsid w:val="00393527"/>
    <w:rsid w:val="003D5092"/>
    <w:rsid w:val="003E2ACC"/>
    <w:rsid w:val="003E4D25"/>
    <w:rsid w:val="003F0309"/>
    <w:rsid w:val="00466088"/>
    <w:rsid w:val="00494F69"/>
    <w:rsid w:val="004A72CD"/>
    <w:rsid w:val="004B6BF6"/>
    <w:rsid w:val="004F1896"/>
    <w:rsid w:val="00531209"/>
    <w:rsid w:val="00545A01"/>
    <w:rsid w:val="0057009C"/>
    <w:rsid w:val="006259D9"/>
    <w:rsid w:val="00650B18"/>
    <w:rsid w:val="006801D7"/>
    <w:rsid w:val="00700716"/>
    <w:rsid w:val="007653B3"/>
    <w:rsid w:val="007F302C"/>
    <w:rsid w:val="00811704"/>
    <w:rsid w:val="0082045C"/>
    <w:rsid w:val="00853926"/>
    <w:rsid w:val="00861706"/>
    <w:rsid w:val="008A2E88"/>
    <w:rsid w:val="008B7033"/>
    <w:rsid w:val="008F00C1"/>
    <w:rsid w:val="0092598F"/>
    <w:rsid w:val="009331C1"/>
    <w:rsid w:val="0095188E"/>
    <w:rsid w:val="00974477"/>
    <w:rsid w:val="009E1EF4"/>
    <w:rsid w:val="009E4BB8"/>
    <w:rsid w:val="009F6560"/>
    <w:rsid w:val="00A10377"/>
    <w:rsid w:val="00A95448"/>
    <w:rsid w:val="00AA5E60"/>
    <w:rsid w:val="00AC74AA"/>
    <w:rsid w:val="00B12169"/>
    <w:rsid w:val="00B67CE7"/>
    <w:rsid w:val="00BB5E78"/>
    <w:rsid w:val="00BD60B6"/>
    <w:rsid w:val="00C34994"/>
    <w:rsid w:val="00C47F42"/>
    <w:rsid w:val="00C846A3"/>
    <w:rsid w:val="00CA4201"/>
    <w:rsid w:val="00CE3C2F"/>
    <w:rsid w:val="00D059D0"/>
    <w:rsid w:val="00D10B84"/>
    <w:rsid w:val="00D3083D"/>
    <w:rsid w:val="00D61C07"/>
    <w:rsid w:val="00D61CB0"/>
    <w:rsid w:val="00D77A8F"/>
    <w:rsid w:val="00D84CE0"/>
    <w:rsid w:val="00DC0E5D"/>
    <w:rsid w:val="00E61698"/>
    <w:rsid w:val="00E80849"/>
    <w:rsid w:val="00EF6DB2"/>
    <w:rsid w:val="00F05BBF"/>
    <w:rsid w:val="00F12F11"/>
    <w:rsid w:val="00F469D8"/>
    <w:rsid w:val="00F85563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B515"/>
  <w15:chartTrackingRefBased/>
  <w15:docId w15:val="{B10E3133-9DC8-41ED-BBF3-993AACB6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0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50B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50B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50B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50B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50B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50B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50B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0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0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50B1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50B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0B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50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50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50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50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50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5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50B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50B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50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50B1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50B1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50B1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0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0B1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50B1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50B1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0B1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C74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74AA"/>
  </w:style>
  <w:style w:type="paragraph" w:styleId="Pta">
    <w:name w:val="footer"/>
    <w:basedOn w:val="Normlny"/>
    <w:link w:val="PtaChar"/>
    <w:uiPriority w:val="99"/>
    <w:unhideWhenUsed/>
    <w:rsid w:val="00AC74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74AA"/>
  </w:style>
  <w:style w:type="character" w:styleId="PouitHypertextovPrepojenie">
    <w:name w:val="FollowedHyperlink"/>
    <w:basedOn w:val="Predvolenpsmoodseku"/>
    <w:uiPriority w:val="99"/>
    <w:semiHidden/>
    <w:unhideWhenUsed/>
    <w:rsid w:val="002E45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9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6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871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517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892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64947917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3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8792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0749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44134057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4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5862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332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7068321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7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5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3649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649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32520849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076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1278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5110682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6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748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23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8449335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4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849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54074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76687457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4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8261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101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59487107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514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644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63033131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4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4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2871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3788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90395329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807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5368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73049879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288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1088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49874194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5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5184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4530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3780190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907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97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81723426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572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1383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52320495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419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364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1670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36826260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5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2280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729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9873418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10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7467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4704417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9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0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2344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003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94545674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8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8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879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16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10947335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74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229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0049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1040350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0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877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4895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04467311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4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1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5158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8447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93567600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332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86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8662104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08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5848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93790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83483108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5959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9088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3278323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4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358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7921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61043479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0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8203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253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84818369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5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116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7597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0174890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7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5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440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95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63671304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7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3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29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921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216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4771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57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1904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67530877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8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1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057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0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6165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9865330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1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5017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332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2396379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883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582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0956635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7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3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932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584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6174173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5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4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952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014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98358223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45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6211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6977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11872288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6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388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703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03372673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4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9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70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0840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81056015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37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1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211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94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57851094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417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397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04752839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1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976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7424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3457165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4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20448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833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8398555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0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1903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034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29035874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5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0609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6419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47992300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9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0559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163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571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3524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0198876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26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6414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23203873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984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19006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33445763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1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581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408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9949639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09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9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8460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590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0402492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9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470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7575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25737177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0883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2025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6173254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4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1941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7938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54745266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5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3894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319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8303668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5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46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85917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66169296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1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4625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3348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96877601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6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4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627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3965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63487583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7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700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9166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74954631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0270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951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4957289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5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3579">
                  <w:marLeft w:val="225"/>
                  <w:marRight w:val="225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1552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5AA3DA"/>
                                    <w:left w:val="single" w:sz="18" w:space="0" w:color="5AA3DA"/>
                                    <w:bottom w:val="single" w:sz="18" w:space="0" w:color="5AA3DA"/>
                                    <w:right w:val="single" w:sz="18" w:space="0" w:color="5AA3DA"/>
                                  </w:divBdr>
                                </w:div>
                                <w:div w:id="167394717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4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tainabilitysummit.cz/" TargetMode="External"/><Relationship Id="rId13" Type="http://schemas.openxmlformats.org/officeDocument/2006/relationships/hyperlink" Target="https://www.sustainabilitysummit.cz/prihlaska-projektu/" TargetMode="External"/><Relationship Id="rId18" Type="http://schemas.openxmlformats.org/officeDocument/2006/relationships/hyperlink" Target="http://www.SustainabilityStar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ustainabilitysummit.cz/prihlaska-projektu/" TargetMode="External"/><Relationship Id="rId17" Type="http://schemas.openxmlformats.org/officeDocument/2006/relationships/hyperlink" Target="http://www.SustainabilitySummit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terina.osterrothova@atoz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@SustainabilitySummitCZS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ustainabilitysummit.cz/o-akci/historie/sustainability-summit-2023/sustainability-star-2023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ustainabilitysummit.cz/o-akci/vedecka-rad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stainabilitysummit.cz/sustainabilitystar/" TargetMode="External"/><Relationship Id="rId14" Type="http://schemas.openxmlformats.org/officeDocument/2006/relationships/hyperlink" Target="https://www.sustainabilitysummit.cz/o-akci/historie/sustainability-summit-2024/sustainability-star-2024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87FE-5E0D-4DED-9A81-5062BF3C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912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Osterroth</dc:creator>
  <cp:keywords/>
  <dc:description/>
  <cp:lastModifiedBy>Jana Medenica</cp:lastModifiedBy>
  <cp:revision>2</cp:revision>
  <dcterms:created xsi:type="dcterms:W3CDTF">2024-11-21T08:47:00Z</dcterms:created>
  <dcterms:modified xsi:type="dcterms:W3CDTF">2024-11-21T08:47:00Z</dcterms:modified>
</cp:coreProperties>
</file>